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1E" w:rsidRDefault="00792D4A" w:rsidP="00107C1E">
      <w:pPr>
        <w:spacing w:after="0"/>
        <w:ind w:left="5387"/>
        <w:jc w:val="right"/>
        <w:rPr>
          <w:rFonts w:ascii="Minion Pro" w:hAnsi="Minion Pro" w:cs="Times New Roman"/>
          <w:b/>
          <w:sz w:val="24"/>
          <w:szCs w:val="24"/>
        </w:rPr>
      </w:pPr>
      <w:r>
        <w:rPr>
          <w:rFonts w:ascii="Minion Pro" w:hAnsi="Minion Pro" w:cs="Times New Roman"/>
          <w:b/>
          <w:sz w:val="24"/>
          <w:szCs w:val="24"/>
        </w:rPr>
        <w:t xml:space="preserve">(1) </w:t>
      </w:r>
      <w:r w:rsidR="00EB2663">
        <w:rPr>
          <w:rFonts w:ascii="Minion Pro" w:hAnsi="Minion Pro" w:cs="Times New Roman"/>
          <w:b/>
          <w:sz w:val="24"/>
          <w:szCs w:val="24"/>
        </w:rPr>
        <w:t>X</w:t>
      </w:r>
    </w:p>
    <w:p w:rsidR="00D43ABE" w:rsidRDefault="00792D4A" w:rsidP="00EB2663">
      <w:pPr>
        <w:spacing w:after="0"/>
        <w:rPr>
          <w:rFonts w:ascii="Minion Pro" w:hAnsi="Minion Pro" w:cs="Times New Roman"/>
          <w:b/>
          <w:sz w:val="24"/>
          <w:szCs w:val="24"/>
        </w:rPr>
      </w:pPr>
      <w:r>
        <w:rPr>
          <w:rFonts w:ascii="Minion Pro" w:hAnsi="Minion Pro" w:cs="Times New Roman"/>
          <w:b/>
          <w:sz w:val="24"/>
          <w:szCs w:val="24"/>
        </w:rPr>
        <w:t xml:space="preserve">(2) </w:t>
      </w:r>
      <w:r w:rsidR="00EB2663">
        <w:rPr>
          <w:rFonts w:ascii="Minion Pro" w:hAnsi="Minion Pro" w:cs="Times New Roman"/>
          <w:b/>
          <w:sz w:val="24"/>
          <w:szCs w:val="24"/>
        </w:rPr>
        <w:t>X</w:t>
      </w:r>
    </w:p>
    <w:p w:rsidR="00EB2663" w:rsidRPr="00EB2663" w:rsidRDefault="00EB2663" w:rsidP="00EB2663">
      <w:pPr>
        <w:spacing w:after="0"/>
        <w:rPr>
          <w:rFonts w:ascii="Minion Pro" w:hAnsi="Minion Pro" w:cs="Times New Roman"/>
          <w:sz w:val="24"/>
          <w:szCs w:val="24"/>
        </w:rPr>
      </w:pPr>
      <w:r w:rsidRPr="00EB2663">
        <w:rPr>
          <w:rFonts w:ascii="Minion Pro" w:hAnsi="Minion Pro" w:cs="Times New Roman"/>
          <w:sz w:val="24"/>
          <w:szCs w:val="24"/>
        </w:rPr>
        <w:t>X</w:t>
      </w:r>
    </w:p>
    <w:p w:rsidR="00EB2663" w:rsidRPr="00EB2663" w:rsidRDefault="00EB2663" w:rsidP="00EB2663">
      <w:pPr>
        <w:spacing w:after="0"/>
        <w:rPr>
          <w:rFonts w:ascii="Minion Pro" w:hAnsi="Minion Pro" w:cs="Times New Roman"/>
          <w:sz w:val="24"/>
          <w:szCs w:val="24"/>
        </w:rPr>
      </w:pPr>
      <w:r w:rsidRPr="00EB2663">
        <w:rPr>
          <w:rFonts w:ascii="Minion Pro" w:hAnsi="Minion Pro" w:cs="Times New Roman"/>
          <w:sz w:val="24"/>
          <w:szCs w:val="24"/>
        </w:rPr>
        <w:t>X</w:t>
      </w:r>
    </w:p>
    <w:p w:rsidR="00404C9E" w:rsidRDefault="00404C9E" w:rsidP="00D85D16">
      <w:pPr>
        <w:spacing w:after="0"/>
        <w:ind w:left="5387"/>
        <w:rPr>
          <w:rFonts w:ascii="Minion Pro" w:hAnsi="Minion Pro" w:cs="Times New Roman"/>
          <w:b/>
          <w:sz w:val="24"/>
          <w:szCs w:val="24"/>
        </w:rPr>
      </w:pPr>
    </w:p>
    <w:p w:rsidR="00D85D16" w:rsidRPr="00D85D16" w:rsidRDefault="00792D4A" w:rsidP="00D93206">
      <w:pPr>
        <w:spacing w:after="0"/>
        <w:ind w:left="5954"/>
        <w:rPr>
          <w:rFonts w:ascii="Minion Pro" w:hAnsi="Minion Pro" w:cs="Times New Roman"/>
          <w:b/>
          <w:sz w:val="24"/>
          <w:szCs w:val="24"/>
        </w:rPr>
      </w:pPr>
      <w:r>
        <w:rPr>
          <w:rFonts w:ascii="Minion Pro" w:hAnsi="Minion Pro" w:cs="Times New Roman"/>
          <w:b/>
          <w:sz w:val="24"/>
          <w:szCs w:val="24"/>
        </w:rPr>
        <w:t xml:space="preserve">(3) </w:t>
      </w:r>
      <w:r w:rsidR="00107C1E">
        <w:rPr>
          <w:rFonts w:ascii="Minion Pro" w:hAnsi="Minion Pro" w:cs="Times New Roman"/>
          <w:b/>
          <w:sz w:val="24"/>
          <w:szCs w:val="24"/>
        </w:rPr>
        <w:t>X</w:t>
      </w:r>
    </w:p>
    <w:p w:rsidR="00D85D16" w:rsidRPr="00D85D16" w:rsidRDefault="00D85D16" w:rsidP="00555CB5">
      <w:pPr>
        <w:spacing w:after="0"/>
        <w:ind w:left="5954"/>
        <w:rPr>
          <w:rFonts w:ascii="Minion Pro" w:hAnsi="Minion Pro" w:cs="Times New Roman"/>
          <w:sz w:val="24"/>
          <w:szCs w:val="24"/>
        </w:rPr>
      </w:pPr>
      <w:r w:rsidRPr="00D85D16">
        <w:rPr>
          <w:rFonts w:ascii="Minion Pro" w:hAnsi="Minion Pro" w:cs="Times New Roman"/>
          <w:sz w:val="24"/>
          <w:szCs w:val="24"/>
        </w:rPr>
        <w:t>X</w:t>
      </w:r>
    </w:p>
    <w:p w:rsidR="00D85D16" w:rsidRDefault="00D85D16" w:rsidP="00D85D16">
      <w:pPr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</w:p>
    <w:p w:rsidR="00404C9E" w:rsidRDefault="00404C9E" w:rsidP="00D85D16">
      <w:pPr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</w:p>
    <w:p w:rsidR="00404C9E" w:rsidRPr="00D85D16" w:rsidRDefault="00404C9E" w:rsidP="00D85D16">
      <w:pPr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</w:p>
    <w:p w:rsidR="00D85D16" w:rsidRDefault="00E96030" w:rsidP="00D85D16">
      <w:pPr>
        <w:spacing w:after="0" w:line="360" w:lineRule="auto"/>
        <w:jc w:val="center"/>
        <w:rPr>
          <w:rFonts w:ascii="Minion Pro" w:hAnsi="Minion Pro" w:cs="Times New Roman"/>
          <w:b/>
          <w:sz w:val="24"/>
          <w:szCs w:val="24"/>
        </w:rPr>
      </w:pPr>
      <w:r>
        <w:rPr>
          <w:rFonts w:ascii="Minion Pro" w:hAnsi="Minion Pro" w:cs="Times New Roman"/>
          <w:b/>
          <w:sz w:val="24"/>
          <w:szCs w:val="24"/>
        </w:rPr>
        <w:t xml:space="preserve">OŚWIADCZENIE O </w:t>
      </w:r>
      <w:r w:rsidR="005870B4">
        <w:rPr>
          <w:rFonts w:ascii="Minion Pro" w:hAnsi="Minion Pro" w:cs="Times New Roman"/>
          <w:b/>
          <w:sz w:val="24"/>
          <w:szCs w:val="24"/>
        </w:rPr>
        <w:t>ODSTĄPIENIU OD UMOWY SPRZEDAŻY</w:t>
      </w:r>
    </w:p>
    <w:p w:rsidR="00D85D16" w:rsidRPr="00D85D16" w:rsidRDefault="00D85D16" w:rsidP="00D85D16">
      <w:pPr>
        <w:spacing w:after="0" w:line="360" w:lineRule="auto"/>
        <w:jc w:val="center"/>
        <w:rPr>
          <w:rFonts w:ascii="Minion Pro" w:hAnsi="Minion Pro" w:cs="Times New Roman"/>
          <w:b/>
          <w:sz w:val="24"/>
          <w:szCs w:val="24"/>
        </w:rPr>
      </w:pPr>
    </w:p>
    <w:p w:rsidR="005870B4" w:rsidRPr="005870B4" w:rsidRDefault="00E96030" w:rsidP="005870B4">
      <w:pPr>
        <w:spacing w:after="0" w:line="360" w:lineRule="auto"/>
        <w:ind w:left="284" w:right="260" w:firstLine="567"/>
        <w:jc w:val="both"/>
        <w:rPr>
          <w:rFonts w:ascii="Minion Pro" w:hAnsi="Minion Pro" w:cs="Times New Roman"/>
          <w:sz w:val="24"/>
          <w:szCs w:val="24"/>
        </w:rPr>
      </w:pPr>
      <w:r>
        <w:rPr>
          <w:rFonts w:ascii="Minion Pro" w:hAnsi="Minion Pro" w:cs="Times New Roman"/>
          <w:sz w:val="24"/>
          <w:szCs w:val="24"/>
        </w:rPr>
        <w:t>W</w:t>
      </w:r>
      <w:r w:rsidRPr="00E96030">
        <w:rPr>
          <w:rFonts w:ascii="Minion Pro" w:hAnsi="Minion Pro" w:cs="Times New Roman"/>
          <w:sz w:val="24"/>
          <w:szCs w:val="24"/>
        </w:rPr>
        <w:t xml:space="preserve"> ślad za dotychczasowymi negocjacjami ugodowymi</w:t>
      </w:r>
      <w:r w:rsidR="005870B4">
        <w:rPr>
          <w:rFonts w:ascii="Minion Pro" w:hAnsi="Minion Pro" w:cs="Times New Roman"/>
          <w:sz w:val="24"/>
          <w:szCs w:val="24"/>
        </w:rPr>
        <w:t>,</w:t>
      </w:r>
      <w:r w:rsidRPr="00E96030">
        <w:rPr>
          <w:rFonts w:ascii="Minion Pro" w:hAnsi="Minion Pro" w:cs="Times New Roman"/>
          <w:sz w:val="24"/>
          <w:szCs w:val="24"/>
        </w:rPr>
        <w:t xml:space="preserve"> </w:t>
      </w:r>
      <w:r w:rsidR="005870B4">
        <w:rPr>
          <w:rFonts w:ascii="Minion Pro" w:hAnsi="Minion Pro" w:cs="Times New Roman"/>
          <w:sz w:val="24"/>
          <w:szCs w:val="24"/>
        </w:rPr>
        <w:t>z powołaniem na podnoszone w </w:t>
      </w:r>
      <w:r w:rsidR="005870B4" w:rsidRPr="005870B4">
        <w:rPr>
          <w:rFonts w:ascii="Minion Pro" w:hAnsi="Minion Pro" w:cs="Times New Roman"/>
          <w:sz w:val="24"/>
          <w:szCs w:val="24"/>
        </w:rPr>
        <w:t xml:space="preserve">kontaktach z Panem wady pojazdu, w oparciu o art. 560 § 1 Ustawy z dnia 23 kwietnia 1964 r. Kodeks cywilny (dalej: k.c.), </w:t>
      </w:r>
      <w:r w:rsidR="005870B4" w:rsidRPr="005870B4">
        <w:rPr>
          <w:rFonts w:ascii="Minion Pro" w:hAnsi="Minion Pro" w:cs="Times New Roman"/>
          <w:b/>
          <w:sz w:val="24"/>
          <w:szCs w:val="24"/>
        </w:rPr>
        <w:t xml:space="preserve">odstępuję od umowy sprzedaży pojazdu </w:t>
      </w:r>
      <w:r w:rsidR="00792D4A">
        <w:rPr>
          <w:rFonts w:ascii="Minion Pro" w:hAnsi="Minion Pro" w:cs="Times New Roman"/>
          <w:b/>
          <w:sz w:val="24"/>
          <w:szCs w:val="24"/>
        </w:rPr>
        <w:t xml:space="preserve">(4) </w:t>
      </w:r>
      <w:r w:rsidR="005870B4" w:rsidRPr="005870B4">
        <w:rPr>
          <w:rFonts w:ascii="Minion Pro" w:hAnsi="Minion Pro" w:cs="Times New Roman"/>
          <w:b/>
          <w:sz w:val="24"/>
          <w:szCs w:val="24"/>
        </w:rPr>
        <w:t>X</w:t>
      </w:r>
      <w:r w:rsidR="005870B4" w:rsidRPr="005870B4">
        <w:rPr>
          <w:rFonts w:ascii="Minion Pro" w:hAnsi="Minion Pro" w:cs="Times New Roman"/>
          <w:sz w:val="24"/>
          <w:szCs w:val="24"/>
        </w:rPr>
        <w:t xml:space="preserve"> i wzywam Pana do zapłaty należności pieniężnej w kwocie </w:t>
      </w:r>
      <w:r w:rsidR="00792D4A">
        <w:rPr>
          <w:rFonts w:ascii="Minion Pro" w:hAnsi="Minion Pro" w:cs="Times New Roman"/>
          <w:sz w:val="24"/>
          <w:szCs w:val="24"/>
        </w:rPr>
        <w:t xml:space="preserve">(5) </w:t>
      </w:r>
      <w:r w:rsidR="005870B4" w:rsidRPr="005870B4">
        <w:rPr>
          <w:rFonts w:ascii="Minion Pro" w:hAnsi="Minion Pro" w:cs="Times New Roman"/>
          <w:b/>
          <w:sz w:val="24"/>
          <w:szCs w:val="24"/>
        </w:rPr>
        <w:t xml:space="preserve">X </w:t>
      </w:r>
      <w:r w:rsidR="005870B4" w:rsidRPr="005870B4">
        <w:rPr>
          <w:rFonts w:ascii="Minion Pro" w:hAnsi="Minion Pro" w:cs="Times New Roman"/>
          <w:i/>
          <w:sz w:val="24"/>
          <w:szCs w:val="24"/>
        </w:rPr>
        <w:t xml:space="preserve">(słownie: X złotych) </w:t>
      </w:r>
      <w:r w:rsidR="005870B4" w:rsidRPr="005870B4">
        <w:rPr>
          <w:rFonts w:ascii="Minion Pro" w:hAnsi="Minion Pro" w:cs="Times New Roman"/>
          <w:sz w:val="24"/>
          <w:szCs w:val="24"/>
        </w:rPr>
        <w:t>wraz</w:t>
      </w:r>
      <w:r w:rsidR="005870B4" w:rsidRPr="005870B4">
        <w:rPr>
          <w:rFonts w:ascii="Minion Pro" w:hAnsi="Minion Pro" w:cs="Times New Roman"/>
          <w:i/>
          <w:sz w:val="24"/>
          <w:szCs w:val="24"/>
        </w:rPr>
        <w:t xml:space="preserve"> </w:t>
      </w:r>
      <w:r w:rsidR="005870B4" w:rsidRPr="005870B4">
        <w:rPr>
          <w:rFonts w:ascii="Minion Pro" w:hAnsi="Minion Pro" w:cs="Times New Roman"/>
          <w:sz w:val="24"/>
          <w:szCs w:val="24"/>
        </w:rPr>
        <w:t>z odsetkami ustawowymi za opóźnienie od dnia wymagalności do dnia zapłaty, tytułem zwrotu ceny pojazdu.</w:t>
      </w:r>
    </w:p>
    <w:p w:rsidR="005D6E7C" w:rsidRDefault="005870B4" w:rsidP="005870B4">
      <w:pPr>
        <w:spacing w:after="0" w:line="360" w:lineRule="auto"/>
        <w:ind w:left="284" w:right="260" w:firstLine="567"/>
        <w:jc w:val="both"/>
        <w:rPr>
          <w:rFonts w:ascii="Minion Pro" w:hAnsi="Minion Pro" w:cs="Times New Roman"/>
          <w:sz w:val="24"/>
          <w:szCs w:val="24"/>
        </w:rPr>
      </w:pPr>
      <w:r w:rsidRPr="005870B4">
        <w:rPr>
          <w:rFonts w:ascii="Minion Pro" w:hAnsi="Minion Pro" w:cs="Times New Roman"/>
          <w:sz w:val="24"/>
          <w:szCs w:val="24"/>
        </w:rPr>
        <w:t>Równocześnie, w oparciu o art. 566 k.c. wzywam Pana do zapłaty kwoty</w:t>
      </w:r>
      <w:r w:rsidR="005D6E7C">
        <w:rPr>
          <w:rFonts w:ascii="Minion Pro" w:hAnsi="Minion Pro" w:cs="Times New Roman"/>
          <w:sz w:val="24"/>
          <w:szCs w:val="24"/>
        </w:rPr>
        <w:t xml:space="preserve"> (6)</w:t>
      </w:r>
      <w:r w:rsidRPr="005870B4">
        <w:rPr>
          <w:rFonts w:ascii="Minion Pro" w:hAnsi="Minion Pro" w:cs="Times New Roman"/>
          <w:sz w:val="24"/>
          <w:szCs w:val="24"/>
        </w:rPr>
        <w:t xml:space="preserve"> </w:t>
      </w:r>
      <w:r w:rsidRPr="005870B4">
        <w:rPr>
          <w:rFonts w:ascii="Minion Pro" w:hAnsi="Minion Pro" w:cs="Times New Roman"/>
          <w:b/>
          <w:sz w:val="24"/>
          <w:szCs w:val="24"/>
        </w:rPr>
        <w:t>X zł</w:t>
      </w:r>
      <w:r w:rsidRPr="005870B4">
        <w:rPr>
          <w:rFonts w:ascii="Minion Pro" w:hAnsi="Minion Pro" w:cs="Times New Roman"/>
          <w:sz w:val="24"/>
          <w:szCs w:val="24"/>
        </w:rPr>
        <w:t xml:space="preserve"> </w:t>
      </w:r>
      <w:r w:rsidR="00D175C0">
        <w:rPr>
          <w:rFonts w:ascii="Minion Pro" w:hAnsi="Minion Pro" w:cs="Times New Roman"/>
          <w:i/>
          <w:sz w:val="24"/>
          <w:szCs w:val="24"/>
        </w:rPr>
        <w:t>(słownie: X złotych)</w:t>
      </w:r>
      <w:r w:rsidR="00D175C0">
        <w:rPr>
          <w:rFonts w:ascii="Minion Pro" w:hAnsi="Minion Pro" w:cs="Times New Roman"/>
          <w:sz w:val="24"/>
          <w:szCs w:val="24"/>
        </w:rPr>
        <w:t xml:space="preserve"> </w:t>
      </w:r>
      <w:r w:rsidRPr="005870B4">
        <w:rPr>
          <w:rFonts w:ascii="Minion Pro" w:hAnsi="Minion Pro" w:cs="Times New Roman"/>
          <w:sz w:val="24"/>
          <w:szCs w:val="24"/>
        </w:rPr>
        <w:t>tytułem naprawienia poniesionej szkody w zakresie następujących, poniesionych przeze mnie kosztów:</w:t>
      </w:r>
    </w:p>
    <w:p w:rsidR="005D6E7C" w:rsidRDefault="005D6E7C" w:rsidP="005D6E7C">
      <w:pPr>
        <w:pStyle w:val="Akapitzlist"/>
        <w:numPr>
          <w:ilvl w:val="0"/>
          <w:numId w:val="9"/>
        </w:numPr>
        <w:spacing w:after="0" w:line="360" w:lineRule="auto"/>
        <w:ind w:right="260"/>
        <w:jc w:val="both"/>
        <w:rPr>
          <w:rFonts w:ascii="Minion Pro" w:hAnsi="Minion Pro" w:cs="Times New Roman"/>
          <w:sz w:val="24"/>
          <w:szCs w:val="24"/>
        </w:rPr>
      </w:pPr>
      <w:r>
        <w:rPr>
          <w:rFonts w:ascii="Minion Pro" w:hAnsi="Minion Pro" w:cs="Times New Roman"/>
          <w:sz w:val="24"/>
          <w:szCs w:val="24"/>
        </w:rPr>
        <w:t xml:space="preserve">(7) </w:t>
      </w:r>
      <w:r w:rsidR="005870B4" w:rsidRPr="005D6E7C">
        <w:rPr>
          <w:rFonts w:ascii="Minion Pro" w:hAnsi="Minion Pro" w:cs="Times New Roman"/>
          <w:sz w:val="24"/>
          <w:szCs w:val="24"/>
        </w:rPr>
        <w:t>X</w:t>
      </w:r>
      <w:r>
        <w:rPr>
          <w:rFonts w:ascii="Minion Pro" w:hAnsi="Minion Pro" w:cs="Times New Roman"/>
          <w:sz w:val="24"/>
          <w:szCs w:val="24"/>
        </w:rPr>
        <w:t>,</w:t>
      </w:r>
    </w:p>
    <w:p w:rsidR="005870B4" w:rsidRPr="005D6E7C" w:rsidRDefault="005D6E7C" w:rsidP="005D6E7C">
      <w:pPr>
        <w:pStyle w:val="Akapitzlist"/>
        <w:numPr>
          <w:ilvl w:val="0"/>
          <w:numId w:val="9"/>
        </w:numPr>
        <w:spacing w:after="0" w:line="360" w:lineRule="auto"/>
        <w:ind w:right="260"/>
        <w:jc w:val="both"/>
        <w:rPr>
          <w:rFonts w:ascii="Minion Pro" w:hAnsi="Minion Pro" w:cs="Times New Roman"/>
          <w:sz w:val="24"/>
          <w:szCs w:val="24"/>
        </w:rPr>
      </w:pPr>
      <w:r>
        <w:rPr>
          <w:rFonts w:ascii="Minion Pro" w:hAnsi="Minion Pro" w:cs="Times New Roman"/>
          <w:sz w:val="24"/>
          <w:szCs w:val="24"/>
        </w:rPr>
        <w:t>X</w:t>
      </w:r>
      <w:r w:rsidR="005870B4" w:rsidRPr="005D6E7C">
        <w:rPr>
          <w:rFonts w:ascii="Minion Pro" w:hAnsi="Minion Pro" w:cs="Times New Roman"/>
          <w:sz w:val="24"/>
          <w:szCs w:val="24"/>
        </w:rPr>
        <w:t>.</w:t>
      </w:r>
    </w:p>
    <w:p w:rsidR="005870B4" w:rsidRPr="005870B4" w:rsidRDefault="005870B4" w:rsidP="005870B4">
      <w:pPr>
        <w:spacing w:after="0" w:line="360" w:lineRule="auto"/>
        <w:ind w:left="284" w:right="260" w:firstLine="567"/>
        <w:jc w:val="both"/>
        <w:rPr>
          <w:rFonts w:ascii="Minion Pro" w:hAnsi="Minion Pro" w:cs="Times New Roman"/>
          <w:sz w:val="24"/>
          <w:szCs w:val="24"/>
        </w:rPr>
      </w:pPr>
      <w:r w:rsidRPr="005870B4">
        <w:rPr>
          <w:rFonts w:ascii="Minion Pro" w:hAnsi="Minion Pro" w:cs="Times New Roman"/>
          <w:sz w:val="24"/>
          <w:szCs w:val="24"/>
        </w:rPr>
        <w:t>Należność proszę przekazać w terminie 7 dni od daty odbioru niniejszego pisma</w:t>
      </w:r>
      <w:r w:rsidRPr="005870B4">
        <w:rPr>
          <w:rFonts w:ascii="Minion Pro" w:hAnsi="Minion Pro" w:cs="Times New Roman"/>
          <w:b/>
          <w:sz w:val="24"/>
          <w:szCs w:val="24"/>
        </w:rPr>
        <w:t xml:space="preserve"> </w:t>
      </w:r>
      <w:r w:rsidRPr="005870B4">
        <w:rPr>
          <w:rFonts w:ascii="Minion Pro" w:hAnsi="Minion Pro" w:cs="Times New Roman"/>
          <w:sz w:val="24"/>
          <w:szCs w:val="24"/>
        </w:rPr>
        <w:t>na rachunek bankowy</w:t>
      </w:r>
      <w:r w:rsidR="005D6E7C">
        <w:rPr>
          <w:rFonts w:ascii="Minion Pro" w:hAnsi="Minion Pro" w:cs="Times New Roman"/>
          <w:sz w:val="24"/>
          <w:szCs w:val="24"/>
        </w:rPr>
        <w:t xml:space="preserve"> nr (8) X</w:t>
      </w:r>
      <w:r w:rsidR="00B60375">
        <w:rPr>
          <w:rFonts w:ascii="Minion Pro" w:hAnsi="Minion Pro" w:cs="Times New Roman"/>
          <w:sz w:val="24"/>
          <w:szCs w:val="24"/>
        </w:rPr>
        <w:t xml:space="preserve"> prowadzony przez (9) X</w:t>
      </w:r>
      <w:r w:rsidRPr="005870B4">
        <w:rPr>
          <w:rFonts w:ascii="Minion Pro" w:hAnsi="Minion Pro" w:cs="Times New Roman"/>
          <w:sz w:val="24"/>
          <w:szCs w:val="24"/>
        </w:rPr>
        <w:t>.</w:t>
      </w:r>
    </w:p>
    <w:p w:rsidR="005870B4" w:rsidRPr="005870B4" w:rsidRDefault="005870B4" w:rsidP="005870B4">
      <w:pPr>
        <w:spacing w:after="0" w:line="360" w:lineRule="auto"/>
        <w:ind w:left="284" w:right="260" w:firstLine="567"/>
        <w:jc w:val="both"/>
        <w:rPr>
          <w:rFonts w:ascii="Minion Pro" w:hAnsi="Minion Pro" w:cs="Times New Roman"/>
          <w:sz w:val="24"/>
          <w:szCs w:val="24"/>
        </w:rPr>
      </w:pPr>
      <w:r w:rsidRPr="005870B4">
        <w:rPr>
          <w:rFonts w:ascii="Minion Pro" w:hAnsi="Minion Pro" w:cs="Times New Roman"/>
          <w:sz w:val="24"/>
          <w:szCs w:val="24"/>
        </w:rPr>
        <w:t>Informuję również, że nie korzysta</w:t>
      </w:r>
      <w:r w:rsidR="005D6E7C">
        <w:rPr>
          <w:rFonts w:ascii="Minion Pro" w:hAnsi="Minion Pro" w:cs="Times New Roman"/>
          <w:sz w:val="24"/>
          <w:szCs w:val="24"/>
        </w:rPr>
        <w:t>m</w:t>
      </w:r>
      <w:r w:rsidRPr="005870B4">
        <w:rPr>
          <w:rFonts w:ascii="Minion Pro" w:hAnsi="Minion Pro" w:cs="Times New Roman"/>
          <w:sz w:val="24"/>
          <w:szCs w:val="24"/>
        </w:rPr>
        <w:t xml:space="preserve"> z prawa zatrzymania pojazdu. Wnoszę również o wskazanie terminu i okoliczności, w których możliwe będzie dostarczenie Panu pojazdu, na pański koszt, zgodnie z art. 561</w:t>
      </w:r>
      <w:r w:rsidRPr="005870B4">
        <w:rPr>
          <w:rFonts w:ascii="Minion Pro" w:hAnsi="Minion Pro" w:cs="Times New Roman"/>
          <w:sz w:val="24"/>
          <w:szCs w:val="24"/>
          <w:vertAlign w:val="superscript"/>
        </w:rPr>
        <w:t xml:space="preserve">2 </w:t>
      </w:r>
      <w:r w:rsidRPr="005870B4">
        <w:rPr>
          <w:rFonts w:ascii="Minion Pro" w:hAnsi="Minion Pro" w:cs="Times New Roman"/>
          <w:sz w:val="24"/>
          <w:szCs w:val="24"/>
        </w:rPr>
        <w:t>k.c.</w:t>
      </w:r>
    </w:p>
    <w:p w:rsidR="00E96030" w:rsidRPr="00D85D16" w:rsidRDefault="00E96030" w:rsidP="00E96030">
      <w:pPr>
        <w:spacing w:after="0" w:line="360" w:lineRule="auto"/>
        <w:ind w:left="284" w:right="260" w:firstLine="567"/>
        <w:jc w:val="both"/>
        <w:rPr>
          <w:rFonts w:ascii="Minion Pro" w:hAnsi="Minion Pro" w:cs="Times New Roman"/>
          <w:sz w:val="24"/>
          <w:szCs w:val="24"/>
        </w:rPr>
      </w:pPr>
      <w:r w:rsidRPr="00E96030">
        <w:rPr>
          <w:rFonts w:ascii="Minion Pro" w:hAnsi="Minion Pro" w:cs="Times New Roman"/>
          <w:sz w:val="24"/>
          <w:szCs w:val="24"/>
        </w:rPr>
        <w:t>Niniejsze pismo proszę uznać za ostateczną próbę innego pozasądowego sposobu rozwiązania sporu w rozumieniu art. 187 § 1 pkt. 3 k.p.c.</w:t>
      </w:r>
    </w:p>
    <w:p w:rsidR="00D85D16" w:rsidRDefault="00D85D16" w:rsidP="00D85D16">
      <w:pPr>
        <w:spacing w:after="0" w:line="360" w:lineRule="auto"/>
        <w:ind w:firstLine="567"/>
        <w:jc w:val="both"/>
        <w:rPr>
          <w:rFonts w:ascii="Minion Pro" w:hAnsi="Minion Pro" w:cs="Times New Roman"/>
          <w:sz w:val="24"/>
          <w:szCs w:val="24"/>
        </w:rPr>
      </w:pPr>
    </w:p>
    <w:p w:rsidR="00EB2663" w:rsidRPr="00D85D16" w:rsidRDefault="00EB2663" w:rsidP="00D85D16">
      <w:pPr>
        <w:spacing w:after="0" w:line="360" w:lineRule="auto"/>
        <w:ind w:firstLine="567"/>
        <w:jc w:val="both"/>
        <w:rPr>
          <w:rFonts w:ascii="Minion Pro" w:hAnsi="Minion Pro" w:cs="Times New Roman"/>
          <w:sz w:val="24"/>
          <w:szCs w:val="24"/>
        </w:rPr>
      </w:pPr>
    </w:p>
    <w:p w:rsidR="00D85D16" w:rsidRDefault="00B60375" w:rsidP="00D85D16">
      <w:pPr>
        <w:spacing w:after="0" w:line="360" w:lineRule="auto"/>
        <w:ind w:left="5670"/>
        <w:jc w:val="center"/>
        <w:rPr>
          <w:rFonts w:ascii="Minion Pro" w:hAnsi="Minion Pro" w:cs="Times New Roman"/>
          <w:i/>
          <w:sz w:val="24"/>
          <w:szCs w:val="24"/>
        </w:rPr>
      </w:pPr>
      <w:r>
        <w:rPr>
          <w:rFonts w:ascii="Minion Pro" w:hAnsi="Minion Pro" w:cs="Times New Roman"/>
          <w:sz w:val="24"/>
          <w:szCs w:val="24"/>
        </w:rPr>
        <w:t>(10</w:t>
      </w:r>
      <w:r w:rsidR="00A57ACD" w:rsidRPr="005D6E7C">
        <w:rPr>
          <w:rFonts w:ascii="Minion Pro" w:hAnsi="Minion Pro" w:cs="Times New Roman"/>
          <w:sz w:val="24"/>
          <w:szCs w:val="24"/>
        </w:rPr>
        <w:t>)</w:t>
      </w:r>
      <w:r w:rsidR="00A57ACD">
        <w:rPr>
          <w:rFonts w:ascii="Minion Pro" w:hAnsi="Minion Pro" w:cs="Times New Roman"/>
          <w:i/>
          <w:sz w:val="24"/>
          <w:szCs w:val="24"/>
        </w:rPr>
        <w:t xml:space="preserve"> </w:t>
      </w:r>
      <w:r w:rsidR="00D85D16" w:rsidRPr="00D85D16">
        <w:rPr>
          <w:rFonts w:ascii="Minion Pro" w:hAnsi="Minion Pro" w:cs="Times New Roman"/>
          <w:i/>
          <w:sz w:val="24"/>
          <w:szCs w:val="24"/>
        </w:rPr>
        <w:t>_______________</w:t>
      </w:r>
    </w:p>
    <w:p w:rsidR="00EB2663" w:rsidRDefault="00EB2663" w:rsidP="00EB2663">
      <w:pPr>
        <w:spacing w:after="0" w:line="360" w:lineRule="auto"/>
        <w:rPr>
          <w:rFonts w:ascii="Minion Pro" w:hAnsi="Minion Pro" w:cs="Times New Roman"/>
          <w:i/>
          <w:sz w:val="24"/>
          <w:szCs w:val="24"/>
        </w:rPr>
      </w:pPr>
    </w:p>
    <w:p w:rsidR="00EB2663" w:rsidRDefault="00EB2663" w:rsidP="00EB2663">
      <w:pPr>
        <w:spacing w:after="0" w:line="360" w:lineRule="auto"/>
        <w:rPr>
          <w:rFonts w:ascii="Minion Pro" w:hAnsi="Minion Pro" w:cs="Times New Roman"/>
          <w:b/>
          <w:sz w:val="24"/>
          <w:szCs w:val="24"/>
        </w:rPr>
      </w:pPr>
      <w:r>
        <w:rPr>
          <w:rFonts w:ascii="Minion Pro" w:hAnsi="Minion Pro" w:cs="Times New Roman"/>
          <w:i/>
          <w:sz w:val="24"/>
          <w:szCs w:val="24"/>
        </w:rPr>
        <w:br w:type="column"/>
      </w:r>
      <w:r w:rsidRPr="00A57ACD">
        <w:rPr>
          <w:rFonts w:ascii="Minion Pro" w:hAnsi="Minion Pro" w:cs="Times New Roman"/>
          <w:b/>
          <w:sz w:val="24"/>
          <w:szCs w:val="24"/>
        </w:rPr>
        <w:lastRenderedPageBreak/>
        <w:t>INSTRUK</w:t>
      </w:r>
      <w:r w:rsidR="00A57ACD">
        <w:rPr>
          <w:rFonts w:ascii="Minion Pro" w:hAnsi="Minion Pro" w:cs="Times New Roman"/>
          <w:b/>
          <w:sz w:val="24"/>
          <w:szCs w:val="24"/>
        </w:rPr>
        <w:t>CJA WYPEŁNIENIA PISMA</w:t>
      </w:r>
    </w:p>
    <w:p w:rsidR="00A57ACD" w:rsidRPr="00A57ACD" w:rsidRDefault="00A57ACD" w:rsidP="00EB2663">
      <w:pPr>
        <w:spacing w:after="0" w:line="360" w:lineRule="auto"/>
        <w:rPr>
          <w:rFonts w:ascii="Minion Pro" w:hAnsi="Minion Pro" w:cs="Times New Roman"/>
          <w:b/>
          <w:sz w:val="24"/>
          <w:szCs w:val="24"/>
        </w:rPr>
      </w:pPr>
    </w:p>
    <w:p w:rsidR="00EB2663" w:rsidRDefault="00EB2663" w:rsidP="009E5168">
      <w:pPr>
        <w:spacing w:after="0" w:line="360" w:lineRule="auto"/>
        <w:ind w:firstLine="567"/>
        <w:rPr>
          <w:rFonts w:ascii="Minion Pro" w:hAnsi="Minion Pro" w:cs="Times New Roman"/>
          <w:sz w:val="24"/>
          <w:szCs w:val="24"/>
        </w:rPr>
      </w:pPr>
      <w:r>
        <w:rPr>
          <w:rFonts w:ascii="Minion Pro" w:hAnsi="Minion Pro" w:cs="Times New Roman"/>
          <w:sz w:val="24"/>
          <w:szCs w:val="24"/>
        </w:rPr>
        <w:t>Fragmenty wymagające uzupełnienia zostały oznaczone kolejno: (1) – (</w:t>
      </w:r>
      <w:r w:rsidR="00E96030">
        <w:rPr>
          <w:rFonts w:ascii="Minion Pro" w:hAnsi="Minion Pro" w:cs="Times New Roman"/>
          <w:sz w:val="24"/>
          <w:szCs w:val="24"/>
        </w:rPr>
        <w:t>7</w:t>
      </w:r>
      <w:r>
        <w:rPr>
          <w:rFonts w:ascii="Minion Pro" w:hAnsi="Minion Pro" w:cs="Times New Roman"/>
          <w:sz w:val="24"/>
          <w:szCs w:val="24"/>
        </w:rPr>
        <w:t>). W trakcie uzupełniania poszczególnych fragmentów, oznaczenia w postaci cyfr w nawiasach należy usunąć.</w:t>
      </w:r>
    </w:p>
    <w:p w:rsidR="00EB2663" w:rsidRDefault="009E5168" w:rsidP="009E5168">
      <w:pPr>
        <w:spacing w:after="0" w:line="360" w:lineRule="auto"/>
        <w:ind w:firstLine="567"/>
        <w:rPr>
          <w:rFonts w:ascii="Minion Pro" w:hAnsi="Minion Pro" w:cs="Times New Roman"/>
          <w:sz w:val="24"/>
          <w:szCs w:val="24"/>
        </w:rPr>
      </w:pPr>
      <w:r>
        <w:rPr>
          <w:rFonts w:ascii="Minion Pro" w:hAnsi="Minion Pro" w:cs="Times New Roman"/>
          <w:sz w:val="24"/>
          <w:szCs w:val="24"/>
        </w:rPr>
        <w:t xml:space="preserve">Pismo należy podpisać i wysłać listem poleconym. Nie jest konieczne wysyłanie za potwierdzeniem odbioru na dodatkowym żółtym druku. W przypadku wysyłki listu za pośrednictwem Poczty Polskiej, stan doręczenia można zweryfikować w oparciu o numer listu poleconego pod adresem: </w:t>
      </w:r>
      <w:hyperlink r:id="rId8" w:history="1">
        <w:r w:rsidRPr="00E41493">
          <w:rPr>
            <w:rStyle w:val="Hipercze"/>
            <w:rFonts w:ascii="Minion Pro" w:hAnsi="Minion Pro" w:cs="Times New Roman"/>
            <w:sz w:val="24"/>
            <w:szCs w:val="24"/>
          </w:rPr>
          <w:t>https://cennik.poczta-polska.pl/druk,Potwierdzenie.html</w:t>
        </w:r>
      </w:hyperlink>
      <w:r>
        <w:rPr>
          <w:rFonts w:ascii="Minion Pro" w:hAnsi="Minion Pro" w:cs="Times New Roman"/>
          <w:sz w:val="24"/>
          <w:szCs w:val="24"/>
        </w:rPr>
        <w:t xml:space="preserve">  </w:t>
      </w:r>
    </w:p>
    <w:p w:rsidR="009E5168" w:rsidRDefault="009E5168" w:rsidP="009E5168">
      <w:pPr>
        <w:spacing w:after="0" w:line="360" w:lineRule="auto"/>
        <w:ind w:firstLine="567"/>
        <w:rPr>
          <w:rFonts w:ascii="Minion Pro" w:hAnsi="Minion Pro" w:cs="Times New Roman"/>
          <w:sz w:val="24"/>
          <w:szCs w:val="24"/>
        </w:rPr>
      </w:pPr>
      <w:r>
        <w:rPr>
          <w:rFonts w:ascii="Minion Pro" w:hAnsi="Minion Pro" w:cs="Times New Roman"/>
          <w:sz w:val="24"/>
          <w:szCs w:val="24"/>
        </w:rPr>
        <w:t>Kopię wysłanego listu wraz z potwierdzeniem nadania należy zachować do akt.</w:t>
      </w:r>
    </w:p>
    <w:p w:rsidR="009E5168" w:rsidRDefault="009E5168" w:rsidP="009E5168">
      <w:pPr>
        <w:spacing w:after="0" w:line="360" w:lineRule="auto"/>
        <w:ind w:firstLine="567"/>
        <w:rPr>
          <w:rFonts w:ascii="Minion Pro" w:hAnsi="Minion Pro" w:cs="Times New Roman"/>
          <w:sz w:val="24"/>
          <w:szCs w:val="24"/>
        </w:rPr>
      </w:pPr>
    </w:p>
    <w:p w:rsidR="009E5168" w:rsidRDefault="009E5168" w:rsidP="009E5168">
      <w:pPr>
        <w:spacing w:after="0" w:line="360" w:lineRule="auto"/>
        <w:ind w:firstLine="567"/>
        <w:rPr>
          <w:rFonts w:ascii="Minion Pro" w:hAnsi="Minion Pro" w:cs="Times New Roman"/>
          <w:sz w:val="24"/>
          <w:szCs w:val="24"/>
        </w:rPr>
      </w:pPr>
      <w:r>
        <w:rPr>
          <w:rFonts w:ascii="Minion Pro" w:hAnsi="Minion Pro" w:cs="Times New Roman"/>
          <w:sz w:val="24"/>
          <w:szCs w:val="24"/>
        </w:rPr>
        <w:t>Poszczególne fragmenty należy uzupełnić w następujący sposób:</w:t>
      </w:r>
    </w:p>
    <w:p w:rsidR="009E5168" w:rsidRPr="009E5168" w:rsidRDefault="009E5168" w:rsidP="009E516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  <w:r w:rsidRPr="009E5168">
        <w:rPr>
          <w:rFonts w:ascii="Minion Pro" w:hAnsi="Minion Pro" w:cs="Times New Roman"/>
          <w:sz w:val="24"/>
          <w:szCs w:val="24"/>
        </w:rPr>
        <w:t>data pisma. Można również wskazać miejscowość;</w:t>
      </w:r>
    </w:p>
    <w:p w:rsidR="009E5168" w:rsidRDefault="009E5168" w:rsidP="009E516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  <w:r w:rsidRPr="009E5168">
        <w:rPr>
          <w:rFonts w:ascii="Minion Pro" w:hAnsi="Minion Pro" w:cs="Times New Roman"/>
          <w:sz w:val="24"/>
          <w:szCs w:val="24"/>
        </w:rPr>
        <w:t>nadawca pisma. Nadawcą pisma powinna być osoba kupująca pojazd. Jeśli pojazd kupowała więcej niż jedna osoba, należy wskazać obydwu kupujących;</w:t>
      </w:r>
    </w:p>
    <w:p w:rsidR="009E5168" w:rsidRDefault="001762D1" w:rsidP="009E516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  <w:r>
        <w:rPr>
          <w:rFonts w:ascii="Minion Pro" w:hAnsi="Minion Pro" w:cs="Times New Roman"/>
          <w:sz w:val="24"/>
          <w:szCs w:val="24"/>
        </w:rPr>
        <w:t>a</w:t>
      </w:r>
      <w:r w:rsidR="009E5168">
        <w:rPr>
          <w:rFonts w:ascii="Minion Pro" w:hAnsi="Minion Pro" w:cs="Times New Roman"/>
          <w:sz w:val="24"/>
          <w:szCs w:val="24"/>
        </w:rPr>
        <w:t>dresat pisma. Adresatem pisma powinna być osoba sprzedająca pojazd wskazana na umowie lub fakturze, nawet jeśli czynności w jej imieniu wykonywała osoba trzecia. Wyjątkiem powinna być jedynie sytuacja, w której zawarliśmy umowę „na Niemca”, czyli podpisując dokumenty, które kazał nam podpisać handlarz. W takim przypadku należy skontaktować się z prawnikiem.</w:t>
      </w:r>
    </w:p>
    <w:p w:rsidR="009E5168" w:rsidRDefault="009E5168" w:rsidP="009E5168">
      <w:pPr>
        <w:pStyle w:val="Akapitzlist"/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  <w:r>
        <w:rPr>
          <w:rFonts w:ascii="Minion Pro" w:hAnsi="Minion Pro" w:cs="Times New Roman"/>
          <w:sz w:val="24"/>
          <w:szCs w:val="24"/>
        </w:rPr>
        <w:t>Jeśli</w:t>
      </w:r>
      <w:r w:rsidR="000F0B7E">
        <w:rPr>
          <w:rFonts w:ascii="Minion Pro" w:hAnsi="Minion Pro" w:cs="Times New Roman"/>
          <w:sz w:val="24"/>
          <w:szCs w:val="24"/>
        </w:rPr>
        <w:t xml:space="preserve"> adresatem pisma jest osoba prowadząca jednoosobową działalność gospodarczą, jej adres do doręczeń może się różnić od adresu wskazanego na pieczątce. Należy go sprawdzić pod adresem </w:t>
      </w:r>
      <w:hyperlink r:id="rId9" w:history="1">
        <w:r w:rsidR="000F0B7E" w:rsidRPr="00E41493">
          <w:rPr>
            <w:rStyle w:val="Hipercze"/>
            <w:rFonts w:ascii="Minion Pro" w:hAnsi="Minion Pro" w:cs="Times New Roman"/>
            <w:sz w:val="24"/>
            <w:szCs w:val="24"/>
          </w:rPr>
          <w:t>https://prod.ceidg.gov.pl/CEIDG/ceidg.public.ui/search.aspx</w:t>
        </w:r>
      </w:hyperlink>
      <w:r w:rsidR="000F0B7E">
        <w:rPr>
          <w:rFonts w:ascii="Minion Pro" w:hAnsi="Minion Pro" w:cs="Times New Roman"/>
          <w:sz w:val="24"/>
          <w:szCs w:val="24"/>
        </w:rPr>
        <w:t xml:space="preserve"> </w:t>
      </w:r>
    </w:p>
    <w:p w:rsidR="000F0B7E" w:rsidRDefault="000F0B7E" w:rsidP="009E5168">
      <w:pPr>
        <w:pStyle w:val="Akapitzlist"/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  <w:r>
        <w:rPr>
          <w:rFonts w:ascii="Minion Pro" w:hAnsi="Minion Pro" w:cs="Times New Roman"/>
          <w:sz w:val="24"/>
          <w:szCs w:val="24"/>
        </w:rPr>
        <w:t xml:space="preserve">Jeżeli adresatem pisma jest inny podmiot np. sp. z o.o. lub sp. j. to siedzibę i adres należy sprawdzić pod adresem </w:t>
      </w:r>
      <w:hyperlink r:id="rId10" w:history="1">
        <w:r w:rsidRPr="00E41493">
          <w:rPr>
            <w:rStyle w:val="Hipercze"/>
            <w:rFonts w:ascii="Minion Pro" w:hAnsi="Minion Pro" w:cs="Times New Roman"/>
            <w:sz w:val="24"/>
            <w:szCs w:val="24"/>
          </w:rPr>
          <w:t>https://ems.ms.gov.pl/krs/wyszukiwaniepodmiotu?t:lb=t</w:t>
        </w:r>
      </w:hyperlink>
      <w:r>
        <w:rPr>
          <w:rFonts w:ascii="Minion Pro" w:hAnsi="Minion Pro" w:cs="Times New Roman"/>
          <w:sz w:val="24"/>
          <w:szCs w:val="24"/>
        </w:rPr>
        <w:t xml:space="preserve"> </w:t>
      </w:r>
    </w:p>
    <w:p w:rsidR="005D6E7C" w:rsidRPr="005D6E7C" w:rsidRDefault="000F0B7E" w:rsidP="005D6E7C">
      <w:pPr>
        <w:pStyle w:val="Akapitzlist"/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  <w:r>
        <w:rPr>
          <w:rFonts w:ascii="Minion Pro" w:hAnsi="Minion Pro" w:cs="Times New Roman"/>
          <w:sz w:val="24"/>
          <w:szCs w:val="24"/>
        </w:rPr>
        <w:t>Uwaga! Spółka cywilna może być znaleziona jedynie pod pierwszym ze wskazanych linków, przy czym możliwe, że znajdziemy jedynie wpisy dotyczące odrębnie każdego ze wspólników spółki cywilnej. Wynika to z faktu, że spółka cywilna nie jest odrębnym podmiotem prawnym, a jedynie umową pomiędzy dwójką przedsiębiorców. W przypadku, gdy sprzedawcą jest spółka cywilna, a adresy poszczególnych przedsiębiorców różnią się, należy wysłać zawiadomienie o wadzie do każdego z przedsiębiorców odrębnie, wskazując w nazwie adresata, nazwę spółki oraz imię i nazwisko wspólnika spółki, do którego pismo jest adresowane;</w:t>
      </w:r>
    </w:p>
    <w:p w:rsidR="00B60375" w:rsidRDefault="00B60375" w:rsidP="00B603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  <w:r>
        <w:rPr>
          <w:rFonts w:ascii="Minion Pro" w:hAnsi="Minion Pro" w:cs="Times New Roman"/>
          <w:sz w:val="24"/>
          <w:szCs w:val="24"/>
        </w:rPr>
        <w:lastRenderedPageBreak/>
        <w:t>Należy podać markę, model, rok produkcji pojazdu oraz numer VIN.</w:t>
      </w:r>
    </w:p>
    <w:p w:rsidR="005D6E7C" w:rsidRPr="005D6E7C" w:rsidRDefault="005D6E7C" w:rsidP="00B60375">
      <w:pPr>
        <w:pStyle w:val="Akapitzlist"/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  <w:r w:rsidRPr="005D6E7C">
        <w:rPr>
          <w:rFonts w:ascii="Minion Pro" w:hAnsi="Minion Pro" w:cs="Times New Roman"/>
          <w:sz w:val="24"/>
          <w:szCs w:val="24"/>
        </w:rPr>
        <w:t xml:space="preserve">Odstąpienie przez sam fakt jego </w:t>
      </w:r>
      <w:r>
        <w:rPr>
          <w:rFonts w:ascii="Minion Pro" w:hAnsi="Minion Pro" w:cs="Times New Roman"/>
          <w:sz w:val="24"/>
          <w:szCs w:val="24"/>
        </w:rPr>
        <w:t xml:space="preserve">dojścia do sprzedawcy </w:t>
      </w:r>
      <w:r w:rsidRPr="005D6E7C">
        <w:rPr>
          <w:rFonts w:ascii="Minion Pro" w:hAnsi="Minion Pro" w:cs="Times New Roman"/>
          <w:sz w:val="24"/>
          <w:szCs w:val="24"/>
        </w:rPr>
        <w:t>powoduje na powrót przejście prawa własności na sprzedawcę. Kupujący staje się nie właścicielem, a posiadaczem pojazdu uprawnionym do jego zatrzymania. Oświadczenie o odstąpieniu, po otrzymaniu go przez sprzedawcę, nie może już zostać zmienione na żadne inne.</w:t>
      </w:r>
    </w:p>
    <w:p w:rsidR="005D6E7C" w:rsidRDefault="005D6E7C" w:rsidP="005D6E7C">
      <w:pPr>
        <w:pStyle w:val="Akapitzlist"/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  <w:r w:rsidRPr="005D6E7C">
        <w:rPr>
          <w:rFonts w:ascii="Minion Pro" w:hAnsi="Minion Pro" w:cs="Times New Roman"/>
          <w:sz w:val="24"/>
          <w:szCs w:val="24"/>
        </w:rPr>
        <w:t xml:space="preserve">Najbezpieczniej po odstąpieniu jest już nie użytkować pojazdu (hipotetycznie </w:t>
      </w:r>
      <w:r>
        <w:rPr>
          <w:rFonts w:ascii="Minion Pro" w:hAnsi="Minion Pro" w:cs="Times New Roman"/>
          <w:sz w:val="24"/>
          <w:szCs w:val="24"/>
        </w:rPr>
        <w:t xml:space="preserve">sprzedawca </w:t>
      </w:r>
      <w:r w:rsidRPr="005D6E7C">
        <w:rPr>
          <w:rFonts w:ascii="Minion Pro" w:hAnsi="Minion Pro" w:cs="Times New Roman"/>
          <w:sz w:val="24"/>
          <w:szCs w:val="24"/>
        </w:rPr>
        <w:t>mógłby żądać za to wynagrodzenia, chociaż jest to ciężkie do wykazania przez sprzedawcę</w:t>
      </w:r>
      <w:r>
        <w:rPr>
          <w:rFonts w:ascii="Minion Pro" w:hAnsi="Minion Pro" w:cs="Times New Roman"/>
          <w:sz w:val="24"/>
          <w:szCs w:val="24"/>
        </w:rPr>
        <w:t xml:space="preserve"> oraz istnieje orzecznictwo wskazujące na brak możliwości podnoszenia takich żądań przez sprzedawcę).</w:t>
      </w:r>
    </w:p>
    <w:p w:rsidR="005D6E7C" w:rsidRPr="005D6E7C" w:rsidRDefault="005D6E7C" w:rsidP="005D6E7C">
      <w:pPr>
        <w:pStyle w:val="Akapitzlist"/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  <w:r w:rsidRPr="005D6E7C">
        <w:rPr>
          <w:rFonts w:ascii="Minion Pro" w:hAnsi="Minion Pro" w:cs="Times New Roman"/>
          <w:sz w:val="24"/>
          <w:szCs w:val="24"/>
        </w:rPr>
        <w:t>Istotniejszym faktem jest to, że po odstąpieniu nie powinno się już czynić żadnych nakładów na pojazd poza nakładami koniecznymi, przez k</w:t>
      </w:r>
      <w:r>
        <w:rPr>
          <w:rFonts w:ascii="Minion Pro" w:hAnsi="Minion Pro" w:cs="Times New Roman"/>
          <w:sz w:val="24"/>
          <w:szCs w:val="24"/>
        </w:rPr>
        <w:t>tóre będziemy rozumieć właściwie</w:t>
      </w:r>
      <w:r w:rsidRPr="005D6E7C">
        <w:rPr>
          <w:rFonts w:ascii="Minion Pro" w:hAnsi="Minion Pro" w:cs="Times New Roman"/>
          <w:sz w:val="24"/>
          <w:szCs w:val="24"/>
        </w:rPr>
        <w:t xml:space="preserve"> jedynie koszt ubezpieczenia OC. Oczywiście jest on później </w:t>
      </w:r>
      <w:r>
        <w:rPr>
          <w:rFonts w:ascii="Minion Pro" w:hAnsi="Minion Pro" w:cs="Times New Roman"/>
          <w:sz w:val="24"/>
          <w:szCs w:val="24"/>
        </w:rPr>
        <w:t xml:space="preserve">możliwy </w:t>
      </w:r>
      <w:r w:rsidRPr="005D6E7C">
        <w:rPr>
          <w:rFonts w:ascii="Minion Pro" w:hAnsi="Minion Pro" w:cs="Times New Roman"/>
          <w:sz w:val="24"/>
          <w:szCs w:val="24"/>
        </w:rPr>
        <w:t>do odzyskania od drugiej strony</w:t>
      </w:r>
      <w:r>
        <w:rPr>
          <w:rFonts w:ascii="Minion Pro" w:hAnsi="Minion Pro" w:cs="Times New Roman"/>
          <w:sz w:val="24"/>
          <w:szCs w:val="24"/>
        </w:rPr>
        <w:t xml:space="preserve"> w oparciu o art. 566 k.c</w:t>
      </w:r>
      <w:r w:rsidRPr="005D6E7C">
        <w:rPr>
          <w:rFonts w:ascii="Minion Pro" w:hAnsi="Minion Pro" w:cs="Times New Roman"/>
          <w:sz w:val="24"/>
          <w:szCs w:val="24"/>
        </w:rPr>
        <w:t>.</w:t>
      </w:r>
      <w:r>
        <w:rPr>
          <w:rFonts w:ascii="Minion Pro" w:hAnsi="Minion Pro" w:cs="Times New Roman"/>
          <w:sz w:val="24"/>
          <w:szCs w:val="24"/>
        </w:rPr>
        <w:t xml:space="preserve"> Aby odstąpienie było skuteczne wada musi być istotna. W celu uzyskania dowodów na okoliczność zakresu wad i ich istotności, n</w:t>
      </w:r>
      <w:r w:rsidRPr="005D6E7C">
        <w:rPr>
          <w:rFonts w:ascii="Minion Pro" w:hAnsi="Minion Pro" w:cs="Times New Roman"/>
          <w:sz w:val="24"/>
          <w:szCs w:val="24"/>
        </w:rPr>
        <w:t>ajrozsądniejszym rozwiązaniem jest zlecenie rzeczoznawcy motoryzacyjnemu sporządzenia opinii, w której określi zakres wad pojazdu, wartość rynkową pojazdu bez wad na dzień jego kupna, wartość rynkową pojazdu z wadami na dzień jego kupna.</w:t>
      </w:r>
    </w:p>
    <w:p w:rsidR="005D6E7C" w:rsidRDefault="005D6E7C" w:rsidP="005D6E7C">
      <w:pPr>
        <w:pStyle w:val="Akapitzlist"/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  <w:r w:rsidRPr="005D6E7C">
        <w:rPr>
          <w:rFonts w:ascii="Minion Pro" w:hAnsi="Minion Pro" w:cs="Times New Roman"/>
          <w:sz w:val="24"/>
          <w:szCs w:val="24"/>
        </w:rPr>
        <w:t xml:space="preserve">W przypadku niezlecania opinii rzeczoznawcy, określenie </w:t>
      </w:r>
      <w:r>
        <w:rPr>
          <w:rFonts w:ascii="Minion Pro" w:hAnsi="Minion Pro" w:cs="Times New Roman"/>
          <w:sz w:val="24"/>
          <w:szCs w:val="24"/>
        </w:rPr>
        <w:t>wad pojazdu</w:t>
      </w:r>
      <w:r w:rsidRPr="005D6E7C">
        <w:rPr>
          <w:rFonts w:ascii="Minion Pro" w:hAnsi="Minion Pro" w:cs="Times New Roman"/>
          <w:sz w:val="24"/>
          <w:szCs w:val="24"/>
        </w:rPr>
        <w:t xml:space="preserve"> musi bazować co najmniej na wycenie warsztatu</w:t>
      </w:r>
      <w:r>
        <w:rPr>
          <w:rFonts w:ascii="Minion Pro" w:hAnsi="Minion Pro" w:cs="Times New Roman"/>
          <w:sz w:val="24"/>
          <w:szCs w:val="24"/>
        </w:rPr>
        <w:t xml:space="preserve"> i dokumentacji zdjęciowej</w:t>
      </w:r>
      <w:r w:rsidRPr="005D6E7C">
        <w:rPr>
          <w:rFonts w:ascii="Minion Pro" w:hAnsi="Minion Pro" w:cs="Times New Roman"/>
          <w:sz w:val="24"/>
          <w:szCs w:val="24"/>
        </w:rPr>
        <w:t>, przy czym taki sposób może zostać zakwestionowany na etapie sądowym (</w:t>
      </w:r>
      <w:r>
        <w:rPr>
          <w:rFonts w:ascii="Minion Pro" w:hAnsi="Minion Pro" w:cs="Times New Roman"/>
          <w:sz w:val="24"/>
          <w:szCs w:val="24"/>
        </w:rPr>
        <w:t xml:space="preserve">ocena </w:t>
      </w:r>
      <w:r w:rsidRPr="005D6E7C">
        <w:rPr>
          <w:rFonts w:ascii="Minion Pro" w:hAnsi="Minion Pro" w:cs="Times New Roman"/>
          <w:sz w:val="24"/>
          <w:szCs w:val="24"/>
        </w:rPr>
        <w:t xml:space="preserve">biegłego może rozmijać się z </w:t>
      </w:r>
      <w:r>
        <w:rPr>
          <w:rFonts w:ascii="Minion Pro" w:hAnsi="Minion Pro" w:cs="Times New Roman"/>
          <w:sz w:val="24"/>
          <w:szCs w:val="24"/>
        </w:rPr>
        <w:t xml:space="preserve">oceną </w:t>
      </w:r>
      <w:r w:rsidRPr="005D6E7C">
        <w:rPr>
          <w:rFonts w:ascii="Minion Pro" w:hAnsi="Minion Pro" w:cs="Times New Roman"/>
          <w:sz w:val="24"/>
          <w:szCs w:val="24"/>
        </w:rPr>
        <w:t>warsztatu);</w:t>
      </w:r>
    </w:p>
    <w:p w:rsidR="00B60375" w:rsidRDefault="00B60375" w:rsidP="00A57AC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  <w:r>
        <w:rPr>
          <w:rFonts w:ascii="Minion Pro" w:hAnsi="Minion Pro" w:cs="Times New Roman"/>
          <w:sz w:val="24"/>
          <w:szCs w:val="24"/>
        </w:rPr>
        <w:t>należy podać kwotę odpowiadającą rzeczywistej cenie pojazdu ustalonej przez strony.</w:t>
      </w:r>
    </w:p>
    <w:p w:rsidR="00B60375" w:rsidRDefault="00B60375" w:rsidP="00B603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  <w:r>
        <w:rPr>
          <w:rFonts w:ascii="Minion Pro" w:hAnsi="Minion Pro" w:cs="Times New Roman"/>
          <w:sz w:val="24"/>
          <w:szCs w:val="24"/>
        </w:rPr>
        <w:t>należy podać kwotę odpowiadającą łącznym kosztom poniesionym w związku z zawarciem umowy sprzedaży. Nie należy podawać jakichkolwiek kwot tytułem zadośćuczynienia za doznaną krzywdę, utracony czas itd. Przykładowe koszty, których zwrotu można żądać: ubezpieczenie pojazdu, podatek od czynności cywilnoprawnych, diagnostyka pojazdu, pomoc prawna, naprawy pojazdu, koszty</w:t>
      </w:r>
      <w:r w:rsidRPr="00B60375">
        <w:rPr>
          <w:rFonts w:ascii="Minion Pro" w:hAnsi="Minion Pro" w:cs="Times New Roman"/>
          <w:sz w:val="24"/>
          <w:szCs w:val="24"/>
        </w:rPr>
        <w:t xml:space="preserve"> odebrania, przewozu, przechowania </w:t>
      </w:r>
      <w:r>
        <w:rPr>
          <w:rFonts w:ascii="Minion Pro" w:hAnsi="Minion Pro" w:cs="Times New Roman"/>
          <w:sz w:val="24"/>
          <w:szCs w:val="24"/>
        </w:rPr>
        <w:t>pojazdu oraz zwrot innych</w:t>
      </w:r>
      <w:r w:rsidRPr="00B60375">
        <w:rPr>
          <w:rFonts w:ascii="Minion Pro" w:hAnsi="Minion Pro" w:cs="Times New Roman"/>
          <w:sz w:val="24"/>
          <w:szCs w:val="24"/>
        </w:rPr>
        <w:t xml:space="preserve"> dokonanych nakładów w takim zakresie, w jakim nie </w:t>
      </w:r>
      <w:r>
        <w:rPr>
          <w:rFonts w:ascii="Minion Pro" w:hAnsi="Minion Pro" w:cs="Times New Roman"/>
          <w:sz w:val="24"/>
          <w:szCs w:val="24"/>
        </w:rPr>
        <w:t>odniesiono korzyści z tych nakładów;</w:t>
      </w:r>
    </w:p>
    <w:p w:rsidR="00B60375" w:rsidRDefault="00B60375" w:rsidP="00A57AC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  <w:r>
        <w:rPr>
          <w:rFonts w:ascii="Minion Pro" w:hAnsi="Minion Pro" w:cs="Times New Roman"/>
          <w:sz w:val="24"/>
          <w:szCs w:val="24"/>
        </w:rPr>
        <w:t>należy podać uszczegółowione koszty z rozbiciem na kwoty i w związku z czym zostały one poniesione. Do pisma nie trzeba załączać dowodów na okoliczność poniesienia tych kwot;</w:t>
      </w:r>
    </w:p>
    <w:p w:rsidR="001762D1" w:rsidRDefault="001762D1" w:rsidP="00A57AC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  <w:r>
        <w:rPr>
          <w:rFonts w:ascii="Minion Pro" w:hAnsi="Minion Pro" w:cs="Times New Roman"/>
          <w:sz w:val="24"/>
          <w:szCs w:val="24"/>
        </w:rPr>
        <w:t>należy podać numer rachunku bankowego. Jeśli rachunek bankowy nie należy do nadawcy pisma, należy jednoznacznie wskazać do kogo należy rachunek bankowy;</w:t>
      </w:r>
    </w:p>
    <w:p w:rsidR="001762D1" w:rsidRDefault="001762D1" w:rsidP="00A57AC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  <w:r>
        <w:rPr>
          <w:rFonts w:ascii="Minion Pro" w:hAnsi="Minion Pro" w:cs="Times New Roman"/>
          <w:sz w:val="24"/>
          <w:szCs w:val="24"/>
        </w:rPr>
        <w:t>należy podać nazwę banku prowadzącego rachunek bankowy;</w:t>
      </w:r>
    </w:p>
    <w:p w:rsidR="00A57ACD" w:rsidRDefault="00B60375" w:rsidP="00A57AC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Minion Pro" w:hAnsi="Minion Pro" w:cs="Times New Roman"/>
          <w:sz w:val="24"/>
          <w:szCs w:val="24"/>
        </w:rPr>
      </w:pPr>
      <w:r>
        <w:rPr>
          <w:rFonts w:ascii="Minion Pro" w:hAnsi="Minion Pro" w:cs="Times New Roman"/>
          <w:sz w:val="24"/>
          <w:szCs w:val="24"/>
        </w:rPr>
        <w:lastRenderedPageBreak/>
        <w:t>n</w:t>
      </w:r>
      <w:r w:rsidR="00A57ACD">
        <w:rPr>
          <w:rFonts w:ascii="Minion Pro" w:hAnsi="Minion Pro" w:cs="Times New Roman"/>
          <w:sz w:val="24"/>
          <w:szCs w:val="24"/>
        </w:rPr>
        <w:t>a końcu pisma należy się podpisać. Podpis powinni złożyć wszyscy kupujący wskazani w umowie.</w:t>
      </w:r>
    </w:p>
    <w:p w:rsidR="00A57ACD" w:rsidRDefault="00A57ACD" w:rsidP="00A57ACD">
      <w:pPr>
        <w:spacing w:after="0" w:line="360" w:lineRule="auto"/>
        <w:ind w:left="360"/>
        <w:jc w:val="both"/>
        <w:rPr>
          <w:rFonts w:ascii="Minion Pro" w:hAnsi="Minion Pro" w:cs="Times New Roman"/>
          <w:sz w:val="24"/>
          <w:szCs w:val="24"/>
        </w:rPr>
      </w:pPr>
    </w:p>
    <w:p w:rsidR="00A57ACD" w:rsidRPr="00A57ACD" w:rsidRDefault="00A57ACD" w:rsidP="00A57ACD">
      <w:pPr>
        <w:spacing w:after="0" w:line="360" w:lineRule="auto"/>
        <w:ind w:left="360"/>
        <w:jc w:val="both"/>
        <w:rPr>
          <w:rFonts w:ascii="Minion Pro" w:hAnsi="Minion Pro" w:cs="Times New Roman"/>
          <w:b/>
          <w:sz w:val="24"/>
          <w:szCs w:val="24"/>
        </w:rPr>
      </w:pPr>
      <w:r>
        <w:rPr>
          <w:rFonts w:ascii="Minion Pro" w:hAnsi="Minion Pro" w:cs="Times New Roman"/>
          <w:b/>
          <w:sz w:val="24"/>
          <w:szCs w:val="24"/>
        </w:rPr>
        <w:t>Powyższa</w:t>
      </w:r>
      <w:r w:rsidRPr="00A57ACD">
        <w:rPr>
          <w:rFonts w:ascii="Minion Pro" w:hAnsi="Minion Pro" w:cs="Times New Roman"/>
          <w:b/>
          <w:sz w:val="24"/>
          <w:szCs w:val="24"/>
        </w:rPr>
        <w:t xml:space="preserve"> </w:t>
      </w:r>
      <w:r>
        <w:rPr>
          <w:rFonts w:ascii="Minion Pro" w:hAnsi="Minion Pro" w:cs="Times New Roman"/>
          <w:b/>
          <w:sz w:val="24"/>
          <w:szCs w:val="24"/>
        </w:rPr>
        <w:t>instrukcja nie stanowi elementu</w:t>
      </w:r>
      <w:r w:rsidRPr="00A57ACD">
        <w:rPr>
          <w:rFonts w:ascii="Minion Pro" w:hAnsi="Minion Pro" w:cs="Times New Roman"/>
          <w:b/>
          <w:sz w:val="24"/>
          <w:szCs w:val="24"/>
        </w:rPr>
        <w:t xml:space="preserve"> powyższego wzoru </w:t>
      </w:r>
      <w:r>
        <w:rPr>
          <w:rFonts w:ascii="Minion Pro" w:hAnsi="Minion Pro" w:cs="Times New Roman"/>
          <w:b/>
          <w:sz w:val="24"/>
          <w:szCs w:val="24"/>
        </w:rPr>
        <w:t>pisma i nie powinna być do niego dołączana w trakcie wysyłki pisma do sprzedawcy.  Służy</w:t>
      </w:r>
      <w:r w:rsidRPr="00A57ACD">
        <w:rPr>
          <w:rFonts w:ascii="Minion Pro" w:hAnsi="Minion Pro" w:cs="Times New Roman"/>
          <w:b/>
          <w:sz w:val="24"/>
          <w:szCs w:val="24"/>
        </w:rPr>
        <w:t xml:space="preserve"> one jedynie poprawnemu wypełnieniu wzoru </w:t>
      </w:r>
      <w:r>
        <w:rPr>
          <w:rFonts w:ascii="Minion Pro" w:hAnsi="Minion Pro" w:cs="Times New Roman"/>
          <w:b/>
          <w:sz w:val="24"/>
          <w:szCs w:val="24"/>
        </w:rPr>
        <w:t>pisma</w:t>
      </w:r>
      <w:r w:rsidRPr="00A57ACD">
        <w:rPr>
          <w:rFonts w:ascii="Minion Pro" w:hAnsi="Minion Pro" w:cs="Times New Roman"/>
          <w:b/>
          <w:sz w:val="24"/>
          <w:szCs w:val="24"/>
        </w:rPr>
        <w:t>.</w:t>
      </w:r>
    </w:p>
    <w:p w:rsidR="00A57ACD" w:rsidRPr="00A57ACD" w:rsidRDefault="00A57ACD" w:rsidP="00A57ACD">
      <w:pPr>
        <w:spacing w:after="0" w:line="360" w:lineRule="auto"/>
        <w:ind w:left="360"/>
        <w:jc w:val="both"/>
        <w:rPr>
          <w:rFonts w:ascii="Minion Pro" w:hAnsi="Minion Pro" w:cs="Times New Roman"/>
          <w:b/>
          <w:sz w:val="24"/>
          <w:szCs w:val="24"/>
        </w:rPr>
      </w:pPr>
    </w:p>
    <w:p w:rsidR="00A57ACD" w:rsidRDefault="00A57ACD" w:rsidP="00A57ACD">
      <w:pPr>
        <w:spacing w:after="0" w:line="360" w:lineRule="auto"/>
        <w:ind w:left="360"/>
        <w:jc w:val="both"/>
        <w:rPr>
          <w:rFonts w:ascii="Minion Pro" w:hAnsi="Minion Pro" w:cs="Times New Roman"/>
          <w:b/>
          <w:sz w:val="24"/>
          <w:szCs w:val="24"/>
        </w:rPr>
      </w:pPr>
      <w:r w:rsidRPr="00A57ACD">
        <w:rPr>
          <w:rFonts w:ascii="Minion Pro" w:hAnsi="Minion Pro" w:cs="Times New Roman"/>
          <w:b/>
          <w:sz w:val="24"/>
          <w:szCs w:val="24"/>
        </w:rPr>
        <w:t xml:space="preserve">Powyższy wzór </w:t>
      </w:r>
      <w:r>
        <w:rPr>
          <w:rFonts w:ascii="Minion Pro" w:hAnsi="Minion Pro" w:cs="Times New Roman"/>
          <w:b/>
          <w:sz w:val="24"/>
          <w:szCs w:val="24"/>
        </w:rPr>
        <w:t xml:space="preserve">pisma </w:t>
      </w:r>
      <w:r w:rsidRPr="00A57ACD">
        <w:rPr>
          <w:rFonts w:ascii="Minion Pro" w:hAnsi="Minion Pro" w:cs="Times New Roman"/>
          <w:b/>
          <w:sz w:val="24"/>
          <w:szCs w:val="24"/>
        </w:rPr>
        <w:t xml:space="preserve">wraz z </w:t>
      </w:r>
      <w:r>
        <w:rPr>
          <w:rFonts w:ascii="Minion Pro" w:hAnsi="Minion Pro" w:cs="Times New Roman"/>
          <w:b/>
          <w:sz w:val="24"/>
          <w:szCs w:val="24"/>
        </w:rPr>
        <w:t xml:space="preserve">instrukcją </w:t>
      </w:r>
      <w:r w:rsidRPr="00A57ACD">
        <w:rPr>
          <w:rFonts w:ascii="Minion Pro" w:hAnsi="Minion Pro" w:cs="Times New Roman"/>
          <w:b/>
          <w:sz w:val="24"/>
          <w:szCs w:val="24"/>
        </w:rPr>
        <w:t>stanowi utwór w rozumieniu Ustawy o prawie a</w:t>
      </w:r>
      <w:r>
        <w:rPr>
          <w:rFonts w:ascii="Minion Pro" w:hAnsi="Minion Pro" w:cs="Times New Roman"/>
          <w:b/>
          <w:sz w:val="24"/>
          <w:szCs w:val="24"/>
        </w:rPr>
        <w:t>utorskim i </w:t>
      </w:r>
      <w:r w:rsidRPr="00A57ACD">
        <w:rPr>
          <w:rFonts w:ascii="Minion Pro" w:hAnsi="Minion Pro" w:cs="Times New Roman"/>
          <w:b/>
          <w:sz w:val="24"/>
          <w:szCs w:val="24"/>
        </w:rPr>
        <w:t xml:space="preserve">prawach pokrewnych i może być wykorzystywany tylko na potrzeby </w:t>
      </w:r>
      <w:r>
        <w:rPr>
          <w:rFonts w:ascii="Minion Pro" w:hAnsi="Minion Pro" w:cs="Times New Roman"/>
          <w:b/>
          <w:sz w:val="24"/>
          <w:szCs w:val="24"/>
        </w:rPr>
        <w:t>realizowania roszczeń kupującego, który zakupił niniejszy wzór</w:t>
      </w:r>
      <w:r w:rsidRPr="00A57ACD">
        <w:rPr>
          <w:rFonts w:ascii="Minion Pro" w:hAnsi="Minion Pro" w:cs="Times New Roman"/>
          <w:b/>
          <w:sz w:val="24"/>
          <w:szCs w:val="24"/>
        </w:rPr>
        <w:t xml:space="preserve">. Autor nie wyraża zgody na </w:t>
      </w:r>
      <w:r>
        <w:rPr>
          <w:rFonts w:ascii="Minion Pro" w:hAnsi="Minion Pro" w:cs="Times New Roman"/>
          <w:b/>
          <w:sz w:val="24"/>
          <w:szCs w:val="24"/>
        </w:rPr>
        <w:t>wykorzystywanie niniejszego wzoru w innych celach, w szczególności nie wyraża zgody na jego upublicznianie w Internecie.</w:t>
      </w:r>
    </w:p>
    <w:p w:rsidR="00A57ACD" w:rsidRDefault="00A57ACD" w:rsidP="00A57ACD">
      <w:pPr>
        <w:spacing w:after="0" w:line="360" w:lineRule="auto"/>
        <w:ind w:left="360"/>
        <w:jc w:val="both"/>
        <w:rPr>
          <w:rFonts w:ascii="Minion Pro" w:hAnsi="Minion Pro" w:cs="Times New Roman"/>
          <w:b/>
          <w:sz w:val="24"/>
          <w:szCs w:val="24"/>
        </w:rPr>
      </w:pPr>
      <w:r>
        <w:rPr>
          <w:rFonts w:ascii="Minion Pro" w:hAnsi="Minion Pro" w:cs="Times New Roman"/>
          <w:b/>
          <w:sz w:val="24"/>
          <w:szCs w:val="24"/>
        </w:rPr>
        <w:t>Prawami autorskimi do niniejszego utworu dysponuje Oskar Możdżyń prowadzący działalność gospodarczą pod firmą Oskar Możdżyń Firma Prawnicza „Masz Prawo”</w:t>
      </w:r>
      <w:bookmarkStart w:id="0" w:name="_GoBack"/>
      <w:r w:rsidR="0093027F">
        <w:rPr>
          <w:rFonts w:ascii="Minion Pro" w:hAnsi="Minion Pro" w:cs="Times New Roman"/>
          <w:b/>
          <w:sz w:val="24"/>
          <w:szCs w:val="24"/>
        </w:rPr>
        <w:t xml:space="preserve">; </w:t>
      </w:r>
      <w:r w:rsidR="0093027F" w:rsidRPr="0093027F">
        <w:rPr>
          <w:rFonts w:ascii="Minion Pro" w:hAnsi="Minion Pro" w:cs="Times New Roman"/>
          <w:b/>
          <w:sz w:val="24"/>
          <w:szCs w:val="24"/>
        </w:rPr>
        <w:t>autoprawo@mozdzyn.pl</w:t>
      </w:r>
      <w:r w:rsidR="0093027F">
        <w:rPr>
          <w:rFonts w:ascii="Minion Pro" w:hAnsi="Minion Pro" w:cs="Times New Roman"/>
          <w:b/>
          <w:sz w:val="24"/>
          <w:szCs w:val="24"/>
        </w:rPr>
        <w:t>; www.autoprawo.pl</w:t>
      </w:r>
      <w:r>
        <w:rPr>
          <w:rFonts w:ascii="Minion Pro" w:hAnsi="Minion Pro" w:cs="Times New Roman"/>
          <w:b/>
          <w:sz w:val="24"/>
          <w:szCs w:val="24"/>
        </w:rPr>
        <w:t>.</w:t>
      </w:r>
      <w:bookmarkEnd w:id="0"/>
    </w:p>
    <w:p w:rsidR="00A57ACD" w:rsidRDefault="00A57ACD" w:rsidP="00A57ACD">
      <w:pPr>
        <w:spacing w:after="0" w:line="360" w:lineRule="auto"/>
        <w:ind w:left="360"/>
        <w:jc w:val="both"/>
        <w:rPr>
          <w:rFonts w:ascii="Minion Pro" w:hAnsi="Minion Pro" w:cs="Times New Roman"/>
          <w:b/>
          <w:sz w:val="24"/>
          <w:szCs w:val="24"/>
        </w:rPr>
      </w:pPr>
    </w:p>
    <w:p w:rsidR="00A57ACD" w:rsidRPr="00A57ACD" w:rsidRDefault="00A57ACD" w:rsidP="00A57ACD">
      <w:pPr>
        <w:spacing w:after="0" w:line="360" w:lineRule="auto"/>
        <w:ind w:left="360"/>
        <w:jc w:val="both"/>
        <w:rPr>
          <w:rFonts w:ascii="Minion Pro" w:hAnsi="Minion Pro" w:cs="Times New Roman"/>
          <w:b/>
          <w:sz w:val="24"/>
          <w:szCs w:val="24"/>
        </w:rPr>
      </w:pPr>
      <w:r>
        <w:rPr>
          <w:rFonts w:ascii="Minion Pro" w:hAnsi="Minion Pro" w:cs="Times New Roman"/>
          <w:b/>
          <w:sz w:val="24"/>
          <w:szCs w:val="24"/>
        </w:rPr>
        <w:t>Dziękuję za skorzystanie z niniejszego wzoru pisma i wykorzystywanie go w sposób określony w umowie. W razie jakichkolwiek problemów lub pytań skorzystaj z kontaktu mailowego.</w:t>
      </w:r>
    </w:p>
    <w:p w:rsidR="001E16AC" w:rsidRPr="00D85D16" w:rsidRDefault="001E16AC" w:rsidP="00AF78D5">
      <w:pPr>
        <w:spacing w:after="0" w:line="360" w:lineRule="auto"/>
        <w:ind w:left="284"/>
        <w:rPr>
          <w:rFonts w:ascii="Minion Pro" w:hAnsi="Minion Pro" w:cs="Times New Roman"/>
          <w:sz w:val="24"/>
          <w:szCs w:val="24"/>
        </w:rPr>
      </w:pPr>
    </w:p>
    <w:sectPr w:rsidR="001E16AC" w:rsidRPr="00D85D16" w:rsidSect="001034C0"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7C7" w:rsidRDefault="009017C7" w:rsidP="00C66691">
      <w:pPr>
        <w:spacing w:after="0" w:line="240" w:lineRule="auto"/>
      </w:pPr>
      <w:r>
        <w:separator/>
      </w:r>
    </w:p>
  </w:endnote>
  <w:endnote w:type="continuationSeparator" w:id="0">
    <w:p w:rsidR="009017C7" w:rsidRDefault="009017C7" w:rsidP="00C6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2409018"/>
      <w:docPartObj>
        <w:docPartGallery w:val="Page Numbers (Bottom of Page)"/>
        <w:docPartUnique/>
      </w:docPartObj>
    </w:sdtPr>
    <w:sdtContent>
      <w:p w:rsidR="00EF6FDA" w:rsidRDefault="00CF1CBC">
        <w:pPr>
          <w:pStyle w:val="Stopka"/>
          <w:jc w:val="center"/>
        </w:pPr>
        <w:r>
          <w:fldChar w:fldCharType="begin"/>
        </w:r>
        <w:r w:rsidR="00EF6FDA">
          <w:instrText>PAGE   \* MERGEFORMAT</w:instrText>
        </w:r>
        <w:r>
          <w:fldChar w:fldCharType="separate"/>
        </w:r>
        <w:r w:rsidR="008104CB">
          <w:rPr>
            <w:noProof/>
          </w:rPr>
          <w:t>2</w:t>
        </w:r>
        <w:r>
          <w:fldChar w:fldCharType="end"/>
        </w:r>
      </w:p>
    </w:sdtContent>
  </w:sdt>
  <w:p w:rsidR="00EF6FDA" w:rsidRDefault="00EF6F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F4" w:rsidRDefault="00CF1CBC" w:rsidP="009D03F4">
    <w:pPr>
      <w:pStyle w:val="Stopka"/>
      <w:jc w:val="right"/>
    </w:pPr>
    <w:sdt>
      <w:sdtPr>
        <w:id w:val="479355221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9D03F4">
          <w:instrText>PAGE   \* MERGEFORMAT</w:instrText>
        </w:r>
        <w:r>
          <w:fldChar w:fldCharType="separate"/>
        </w:r>
        <w:r w:rsidR="008104CB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7C7" w:rsidRDefault="009017C7" w:rsidP="00C66691">
      <w:pPr>
        <w:spacing w:after="0" w:line="240" w:lineRule="auto"/>
      </w:pPr>
      <w:r>
        <w:separator/>
      </w:r>
    </w:p>
  </w:footnote>
  <w:footnote w:type="continuationSeparator" w:id="0">
    <w:p w:rsidR="009017C7" w:rsidRDefault="009017C7" w:rsidP="00C66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155"/>
    <w:multiLevelType w:val="hybridMultilevel"/>
    <w:tmpl w:val="DFDC8ADA"/>
    <w:lvl w:ilvl="0" w:tplc="352417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A350F"/>
    <w:multiLevelType w:val="hybridMultilevel"/>
    <w:tmpl w:val="7D76873A"/>
    <w:lvl w:ilvl="0" w:tplc="83E0B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5C3C13"/>
    <w:multiLevelType w:val="hybridMultilevel"/>
    <w:tmpl w:val="A97456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D677F4"/>
    <w:multiLevelType w:val="hybridMultilevel"/>
    <w:tmpl w:val="18864B86"/>
    <w:lvl w:ilvl="0" w:tplc="EB48AD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BA3D54"/>
    <w:multiLevelType w:val="hybridMultilevel"/>
    <w:tmpl w:val="0E1C95EC"/>
    <w:lvl w:ilvl="0" w:tplc="678281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C707B9"/>
    <w:multiLevelType w:val="hybridMultilevel"/>
    <w:tmpl w:val="E8189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5607C"/>
    <w:multiLevelType w:val="hybridMultilevel"/>
    <w:tmpl w:val="9DF0A8CA"/>
    <w:lvl w:ilvl="0" w:tplc="83E0B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337606A"/>
    <w:multiLevelType w:val="hybridMultilevel"/>
    <w:tmpl w:val="2F8C6F5C"/>
    <w:lvl w:ilvl="0" w:tplc="EB48A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32530"/>
    <w:multiLevelType w:val="hybridMultilevel"/>
    <w:tmpl w:val="C1EAAB08"/>
    <w:lvl w:ilvl="0" w:tplc="678281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64A102A"/>
    <w:multiLevelType w:val="hybridMultilevel"/>
    <w:tmpl w:val="859C2A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C06000"/>
    <w:multiLevelType w:val="hybridMultilevel"/>
    <w:tmpl w:val="08620A32"/>
    <w:lvl w:ilvl="0" w:tplc="24E852C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66691"/>
    <w:rsid w:val="00071282"/>
    <w:rsid w:val="0009323D"/>
    <w:rsid w:val="000F0B7E"/>
    <w:rsid w:val="001034C0"/>
    <w:rsid w:val="001073F6"/>
    <w:rsid w:val="00107C1E"/>
    <w:rsid w:val="001762D1"/>
    <w:rsid w:val="00180771"/>
    <w:rsid w:val="001B5BE4"/>
    <w:rsid w:val="001E16AC"/>
    <w:rsid w:val="001F7E32"/>
    <w:rsid w:val="002834C5"/>
    <w:rsid w:val="002A32D2"/>
    <w:rsid w:val="002A7924"/>
    <w:rsid w:val="003839CC"/>
    <w:rsid w:val="003D225B"/>
    <w:rsid w:val="003E2996"/>
    <w:rsid w:val="00404C9E"/>
    <w:rsid w:val="004721EB"/>
    <w:rsid w:val="004A04DA"/>
    <w:rsid w:val="004F18F2"/>
    <w:rsid w:val="00555CB5"/>
    <w:rsid w:val="005870B4"/>
    <w:rsid w:val="005C22BE"/>
    <w:rsid w:val="005D6E7C"/>
    <w:rsid w:val="005F5A00"/>
    <w:rsid w:val="006036A5"/>
    <w:rsid w:val="00622DD8"/>
    <w:rsid w:val="00653ECB"/>
    <w:rsid w:val="006A1168"/>
    <w:rsid w:val="006A1A0E"/>
    <w:rsid w:val="006A1E56"/>
    <w:rsid w:val="006B7C81"/>
    <w:rsid w:val="007474F8"/>
    <w:rsid w:val="00792D4A"/>
    <w:rsid w:val="00805D7A"/>
    <w:rsid w:val="008104CB"/>
    <w:rsid w:val="00815430"/>
    <w:rsid w:val="00871031"/>
    <w:rsid w:val="00874D3B"/>
    <w:rsid w:val="008A76A8"/>
    <w:rsid w:val="008A7BB9"/>
    <w:rsid w:val="008D42F7"/>
    <w:rsid w:val="00900BCE"/>
    <w:rsid w:val="009017C7"/>
    <w:rsid w:val="009117CE"/>
    <w:rsid w:val="00925A7F"/>
    <w:rsid w:val="0093027F"/>
    <w:rsid w:val="00974F90"/>
    <w:rsid w:val="009D03F4"/>
    <w:rsid w:val="009E5168"/>
    <w:rsid w:val="009F27B4"/>
    <w:rsid w:val="00A0602A"/>
    <w:rsid w:val="00A45938"/>
    <w:rsid w:val="00A57ACD"/>
    <w:rsid w:val="00AE7314"/>
    <w:rsid w:val="00AF78D5"/>
    <w:rsid w:val="00B24403"/>
    <w:rsid w:val="00B35F65"/>
    <w:rsid w:val="00B404D6"/>
    <w:rsid w:val="00B60375"/>
    <w:rsid w:val="00B67B25"/>
    <w:rsid w:val="00B803E6"/>
    <w:rsid w:val="00B8434A"/>
    <w:rsid w:val="00C623C9"/>
    <w:rsid w:val="00C66691"/>
    <w:rsid w:val="00C8177D"/>
    <w:rsid w:val="00C83F74"/>
    <w:rsid w:val="00C85803"/>
    <w:rsid w:val="00C91FAF"/>
    <w:rsid w:val="00CF1CBC"/>
    <w:rsid w:val="00D175C0"/>
    <w:rsid w:val="00D43ABE"/>
    <w:rsid w:val="00D84E5F"/>
    <w:rsid w:val="00D85D16"/>
    <w:rsid w:val="00D93206"/>
    <w:rsid w:val="00DB11AD"/>
    <w:rsid w:val="00E11A95"/>
    <w:rsid w:val="00E20610"/>
    <w:rsid w:val="00E37A14"/>
    <w:rsid w:val="00E53F45"/>
    <w:rsid w:val="00E61260"/>
    <w:rsid w:val="00E620DB"/>
    <w:rsid w:val="00E70BB9"/>
    <w:rsid w:val="00E96030"/>
    <w:rsid w:val="00EB2663"/>
    <w:rsid w:val="00EC11D3"/>
    <w:rsid w:val="00EE2FBE"/>
    <w:rsid w:val="00EF0AA5"/>
    <w:rsid w:val="00EF6FDA"/>
    <w:rsid w:val="00F158F6"/>
    <w:rsid w:val="00F26EB1"/>
    <w:rsid w:val="00F90334"/>
    <w:rsid w:val="00FC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D1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691"/>
  </w:style>
  <w:style w:type="paragraph" w:styleId="Stopka">
    <w:name w:val="footer"/>
    <w:basedOn w:val="Normalny"/>
    <w:link w:val="StopkaZnak"/>
    <w:uiPriority w:val="99"/>
    <w:unhideWhenUsed/>
    <w:rsid w:val="00C66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691"/>
  </w:style>
  <w:style w:type="paragraph" w:styleId="Akapitzlist">
    <w:name w:val="List Paragraph"/>
    <w:basedOn w:val="Normalny"/>
    <w:uiPriority w:val="34"/>
    <w:qFormat/>
    <w:rsid w:val="00C858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D16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07C1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9E516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1F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F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FAF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F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FAF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7399">
      <w:bodyDiv w:val="1"/>
      <w:marLeft w:val="9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3467">
      <w:bodyDiv w:val="1"/>
      <w:marLeft w:val="9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nik.poczta-polska.pl/druk,Potwierdzeni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krs/wyszukiwaniepodmiotu?t:lb=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F346-4618-4F3B-97A9-0F543DF5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Admin</cp:lastModifiedBy>
  <cp:revision>4</cp:revision>
  <cp:lastPrinted>2016-05-12T09:53:00Z</cp:lastPrinted>
  <dcterms:created xsi:type="dcterms:W3CDTF">2018-06-07T08:18:00Z</dcterms:created>
  <dcterms:modified xsi:type="dcterms:W3CDTF">2018-06-07T08:42:00Z</dcterms:modified>
</cp:coreProperties>
</file>